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88514" w14:textId="1711C20F" w:rsidR="00BF26F0" w:rsidRPr="00BF26F0" w:rsidRDefault="00BF26F0" w:rsidP="00BF26F0">
      <w:pPr>
        <w:jc w:val="center"/>
        <w:rPr>
          <w:b/>
          <w:bCs/>
          <w:color w:val="EE0000"/>
          <w:sz w:val="40"/>
          <w:szCs w:val="40"/>
          <w:lang w:val="en-US"/>
        </w:rPr>
      </w:pPr>
      <w:r w:rsidRPr="00BF26F0">
        <w:rPr>
          <w:b/>
          <w:bCs/>
          <w:color w:val="EE0000"/>
          <w:sz w:val="40"/>
          <w:szCs w:val="40"/>
          <w:lang w:val="en-US"/>
        </w:rPr>
        <w:t>WVPA MALAYSIA 2025</w:t>
      </w:r>
    </w:p>
    <w:p w14:paraId="1E20187F" w14:textId="77777777" w:rsidR="00BF26F0" w:rsidRPr="00BF26F0" w:rsidRDefault="00BF26F0" w:rsidP="00BF26F0">
      <w:pPr>
        <w:jc w:val="center"/>
        <w:rPr>
          <w:b/>
          <w:bCs/>
          <w:sz w:val="40"/>
          <w:szCs w:val="40"/>
          <w:lang w:val="en-US"/>
        </w:rPr>
      </w:pPr>
    </w:p>
    <w:p w14:paraId="79FE9254" w14:textId="71452966" w:rsidR="00BF26F0" w:rsidRPr="00BF26F0" w:rsidRDefault="00BF26F0" w:rsidP="00BF26F0">
      <w:pPr>
        <w:rPr>
          <w:b/>
          <w:bCs/>
          <w:lang w:val="en-US"/>
        </w:rPr>
      </w:pPr>
      <w:r w:rsidRPr="00BF26F0">
        <w:rPr>
          <w:b/>
          <w:bCs/>
          <w:lang w:val="en-US"/>
        </w:rPr>
        <w:t xml:space="preserve">CEVA at the WVPA 2025 – Near East &amp; Gulf: </w:t>
      </w:r>
      <w:r>
        <w:rPr>
          <w:b/>
          <w:bCs/>
          <w:lang w:val="en-US"/>
        </w:rPr>
        <w:br/>
      </w:r>
      <w:r>
        <w:rPr>
          <w:b/>
          <w:bCs/>
          <w:lang w:val="en-US"/>
        </w:rPr>
        <w:br/>
      </w:r>
      <w:r w:rsidRPr="00BF26F0">
        <w:rPr>
          <w:b/>
          <w:bCs/>
          <w:lang w:val="en-US"/>
        </w:rPr>
        <w:t>Strengthening Partnerships and Advancing Poultry Health</w:t>
      </w:r>
    </w:p>
    <w:p w14:paraId="3640A5F7" w14:textId="77777777" w:rsidR="00BF26F0" w:rsidRPr="00BF26F0" w:rsidRDefault="00BF26F0" w:rsidP="00BF26F0">
      <w:pPr>
        <w:rPr>
          <w:lang w:val="en-US"/>
        </w:rPr>
      </w:pPr>
      <w:r w:rsidRPr="00BF26F0">
        <w:rPr>
          <w:lang w:val="en-US"/>
        </w:rPr>
        <w:t xml:space="preserve">We are pleased to share key </w:t>
      </w:r>
      <w:proofErr w:type="gramStart"/>
      <w:r w:rsidRPr="00BF26F0">
        <w:rPr>
          <w:lang w:val="en-US"/>
        </w:rPr>
        <w:t>moments</w:t>
      </w:r>
      <w:proofErr w:type="gramEnd"/>
      <w:r w:rsidRPr="00BF26F0">
        <w:rPr>
          <w:lang w:val="en-US"/>
        </w:rPr>
        <w:t xml:space="preserve"> from CEVA’s participation in the </w:t>
      </w:r>
      <w:r w:rsidRPr="00BF26F0">
        <w:rPr>
          <w:b/>
          <w:bCs/>
          <w:lang w:val="en-US"/>
        </w:rPr>
        <w:t>World Veterinary Poultry Association (WVPA) 2025</w:t>
      </w:r>
      <w:r w:rsidRPr="00BF26F0">
        <w:rPr>
          <w:lang w:val="en-US"/>
        </w:rPr>
        <w:t xml:space="preserve"> Congress in the </w:t>
      </w:r>
      <w:r w:rsidRPr="00BF26F0">
        <w:rPr>
          <w:b/>
          <w:bCs/>
          <w:lang w:val="en-US"/>
        </w:rPr>
        <w:t>Near East &amp; Gulf region</w:t>
      </w:r>
      <w:r w:rsidRPr="00BF26F0">
        <w:rPr>
          <w:lang w:val="en-US"/>
        </w:rPr>
        <w:t>, including the memorable gala dinner where we had the opportunity to connect with our valued customers and partners.</w:t>
      </w:r>
    </w:p>
    <w:p w14:paraId="692BBB89" w14:textId="092B97D4" w:rsidR="00BF26F0" w:rsidRPr="00BF26F0" w:rsidRDefault="00BF26F0" w:rsidP="00BF26F0">
      <w:pPr>
        <w:rPr>
          <w:lang w:val="en-US"/>
        </w:rPr>
      </w:pPr>
      <w:r w:rsidRPr="00BF26F0">
        <w:rPr>
          <w:lang w:val="en-US"/>
        </w:rPr>
        <w:t xml:space="preserve">CEVA’s </w:t>
      </w:r>
      <w:r w:rsidRPr="00BF26F0">
        <w:rPr>
          <w:b/>
          <w:bCs/>
          <w:lang w:val="en-US"/>
        </w:rPr>
        <w:t>Near East &amp; Gulf teams</w:t>
      </w:r>
      <w:r w:rsidRPr="00BF26F0">
        <w:rPr>
          <w:lang w:val="en-US"/>
        </w:rPr>
        <w:t xml:space="preserve"> played a leading role throughout the event, particularly during the </w:t>
      </w:r>
      <w:r w:rsidRPr="00BF26F0">
        <w:rPr>
          <w:b/>
          <w:bCs/>
          <w:lang w:val="en-US"/>
        </w:rPr>
        <w:t>CEVA Symposium: “Integrated Vaccination Solutions for Superior Disease Control.”</w:t>
      </w:r>
      <w:r w:rsidRPr="00BF26F0">
        <w:rPr>
          <w:lang w:val="en-US"/>
        </w:rPr>
        <w:t xml:space="preserve"> Our participation underscored CEVA’s ongoing commitment to scientific collaboration and innovation in poultry health, reinforcing our position as a trusted partner across the region.</w:t>
      </w:r>
    </w:p>
    <w:p w14:paraId="4DC6698F" w14:textId="77777777" w:rsidR="00BF26F0" w:rsidRPr="00BF26F0" w:rsidRDefault="00BF26F0" w:rsidP="00BF26F0">
      <w:pPr>
        <w:rPr>
          <w:lang w:val="en-US"/>
        </w:rPr>
      </w:pPr>
      <w:r w:rsidRPr="00BF26F0">
        <w:rPr>
          <w:lang w:val="en-US"/>
        </w:rPr>
        <w:t xml:space="preserve">We were honored to welcome customers from various countries across the Near East and Gulf, engaging in valuable discussions on </w:t>
      </w:r>
      <w:r w:rsidRPr="00BF26F0">
        <w:rPr>
          <w:b/>
          <w:bCs/>
          <w:lang w:val="en-US"/>
        </w:rPr>
        <w:t>market trends, emerging challenges, and shared opportunities for growth</w:t>
      </w:r>
      <w:r w:rsidRPr="00BF26F0">
        <w:rPr>
          <w:lang w:val="en-US"/>
        </w:rPr>
        <w:t>.</w:t>
      </w:r>
    </w:p>
    <w:p w14:paraId="4FCC7747" w14:textId="78FC216E" w:rsidR="00BF26F0" w:rsidRPr="00BF26F0" w:rsidRDefault="00BF26F0" w:rsidP="00BF26F0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15A453F" wp14:editId="34A6E3FB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4486275" cy="3364230"/>
            <wp:effectExtent l="0" t="0" r="9525" b="7620"/>
            <wp:wrapSquare wrapText="bothSides"/>
            <wp:docPr id="390992972" name="Picture 1" descr="A group of people on a st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992972" name="Picture 1" descr="A group of people on a stag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26F0">
        <w:rPr>
          <w:lang w:val="en-US"/>
        </w:rPr>
        <w:t xml:space="preserve">We extend our sincere appreciation to all </w:t>
      </w:r>
      <w:r w:rsidRPr="00BF26F0">
        <w:rPr>
          <w:b/>
          <w:bCs/>
          <w:lang w:val="en-US"/>
        </w:rPr>
        <w:t>CEVA colleagues, distinguished speakers, and customers</w:t>
      </w:r>
      <w:r w:rsidRPr="00BF26F0">
        <w:rPr>
          <w:lang w:val="en-US"/>
        </w:rPr>
        <w:t xml:space="preserve"> who contributed to the success of this event. Your collaboration, insights, and continued trust inspire us to further advance sustainable solutions for poultry health and productivity.</w:t>
      </w:r>
      <w:r w:rsidRPr="00BF26F0">
        <w:rPr>
          <w:noProof/>
          <w:lang w:val="en-US"/>
        </w:rPr>
        <w:t xml:space="preserve"> </w:t>
      </w:r>
    </w:p>
    <w:p w14:paraId="389DA7D4" w14:textId="0C7B8078" w:rsidR="00D0317B" w:rsidRPr="00BF26F0" w:rsidRDefault="00D0317B" w:rsidP="00BF26F0">
      <w:pPr>
        <w:rPr>
          <w:lang w:val="en-US"/>
        </w:rPr>
      </w:pPr>
    </w:p>
    <w:sectPr w:rsidR="00D0317B" w:rsidRPr="00BF2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9B"/>
    <w:rsid w:val="0013339B"/>
    <w:rsid w:val="00215E32"/>
    <w:rsid w:val="00345313"/>
    <w:rsid w:val="00BF0812"/>
    <w:rsid w:val="00BF26F0"/>
    <w:rsid w:val="00D0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A2C7"/>
  <w15:chartTrackingRefBased/>
  <w15:docId w15:val="{64B46B3F-0F79-4E44-B795-13967893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3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3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39B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39B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39B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39B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39B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39B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39B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133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39B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39B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133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39B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133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39B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1333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FARES</dc:creator>
  <cp:keywords/>
  <dc:description/>
  <cp:lastModifiedBy>Celine FARES</cp:lastModifiedBy>
  <cp:revision>1</cp:revision>
  <dcterms:created xsi:type="dcterms:W3CDTF">2025-10-09T10:09:00Z</dcterms:created>
  <dcterms:modified xsi:type="dcterms:W3CDTF">2025-10-09T12:00:00Z</dcterms:modified>
</cp:coreProperties>
</file>